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9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140/20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Nasielska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listopada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najmu części elewacji budynku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30 ust. 2 pkt 3 ustawy z dnia 8 marca 1990 r. o samorządzie gminnym ( Dz. U. z 2020 r., poz. 713 z późn. zm.), art. 13 ust. 1, art. 25 ust. 1 ustawy z dnia 21 sierpnia 1997 r. o gospodarce nieruchomościami (t.j. Dz. U. z 2020r., poz. 1990) Rada Miejska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zawarcie kolejnej umowy najmu z dotychczasowym najemcą na okres 2 lat, której przedmiotem jest część elewacji budynku stanowiącego własność Gminy Nasielsk usytuowanego na działce nr 810/1, położonej w obrębie miasta nasielska, przy ul. Warszawskiej 55 w Nasielsku, z przeznaczeniem na cele reklamowe.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Kierownikowi Wydziału Zagospodarowania Przestrzennego i 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wychodzi w życie z dniem podpisania.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D0C1B10B-1BBF-4116-9B8A-B42A70B12716.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140/20 z dnia 18 listopada 2020 r.</dc:title>
  <dc:subject>w sprawie najmu części elewacji budynku</dc:subject>
  <dc:creator>AnnaSal</dc:creator>
  <cp:lastModifiedBy>AnnaSal</cp:lastModifiedBy>
  <cp:revision>1</cp:revision>
  <dcterms:created xsi:type="dcterms:W3CDTF">2020-11-18T13:54:24Z</dcterms:created>
  <dcterms:modified xsi:type="dcterms:W3CDTF">2020-11-18T13:54:24Z</dcterms:modified>
  <cp:category>Akt prawny</cp:category>
</cp:coreProperties>
</file>