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34729">
      <w:pPr>
        <w:jc w:val="center"/>
        <w:rPr>
          <w:b/>
          <w:caps/>
        </w:rPr>
      </w:pPr>
      <w:r>
        <w:rPr>
          <w:b/>
          <w:caps/>
        </w:rPr>
        <w:t>Zarządzenie Nr 136/20</w:t>
      </w:r>
      <w:r>
        <w:rPr>
          <w:b/>
          <w:caps/>
        </w:rPr>
        <w:br/>
        <w:t>Burmistrza Nasielska</w:t>
      </w:r>
    </w:p>
    <w:p w:rsidR="00A77B3E" w:rsidRDefault="00234729">
      <w:pPr>
        <w:spacing w:before="280" w:after="280"/>
        <w:jc w:val="center"/>
        <w:rPr>
          <w:b/>
          <w:caps/>
        </w:rPr>
      </w:pPr>
      <w:r>
        <w:t>z dnia 9 listopada 2020 r.</w:t>
      </w:r>
    </w:p>
    <w:p w:rsidR="00A77B3E" w:rsidRDefault="00234729">
      <w:pPr>
        <w:keepNext/>
        <w:spacing w:after="480"/>
        <w:jc w:val="center"/>
      </w:pPr>
      <w:r>
        <w:rPr>
          <w:b/>
        </w:rPr>
        <w:t>w sprawie przekazania sołectwu Miękoszyn nieruchomości do korzystania</w:t>
      </w:r>
    </w:p>
    <w:p w:rsidR="00A77B3E" w:rsidRDefault="00234729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2020 r., poz. 713 z</w:t>
      </w:r>
      <w:r>
        <w:t> </w:t>
      </w:r>
      <w:proofErr w:type="spellStart"/>
      <w:r>
        <w:t>późn</w:t>
      </w:r>
      <w:proofErr w:type="spellEnd"/>
      <w:r>
        <w:t>. zm.)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Przekazuję do korzystania na czas nieokreślony sołectwu </w:t>
      </w:r>
      <w:proofErr w:type="spellStart"/>
      <w:r>
        <w:t>Miękoszynczęść</w:t>
      </w:r>
      <w:proofErr w:type="spellEnd"/>
      <w:r>
        <w:t xml:space="preserve"> n</w:t>
      </w:r>
      <w:r>
        <w:t>ieruchomości położonej w obrębie Miękoszyn, oznaczonej w ewidencji gruntów jako dz. nr 53.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zarządzenia.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proofErr w:type="spellStart"/>
      <w:r>
        <w:rPr>
          <w:color w:val="000000"/>
          <w:u w:color="000000"/>
        </w:rPr>
        <w:t>Przekazaniei</w:t>
      </w:r>
      <w:proofErr w:type="spellEnd"/>
      <w:r>
        <w:rPr>
          <w:color w:val="000000"/>
          <w:u w:color="000000"/>
        </w:rPr>
        <w:t> zwrot n</w:t>
      </w:r>
      <w:r>
        <w:rPr>
          <w:color w:val="000000"/>
          <w:u w:color="000000"/>
        </w:rPr>
        <w:t>ieruchomości nastąpi na podstawie protokołu zdawczo- odbiorczego, stanowiącego załącznik nr 2 do zarządzenia.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§ 1 ust. 1 przekazuje się do korzystania, z obowiązkiem jej zwrotu w stanie niepogorszonym na każde wezwanie Gminy.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Zobowiązuje się mieszkańców sołectwa wsi Miękoszyn do: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</w:t>
      </w:r>
      <w:r>
        <w:rPr>
          <w:color w:val="000000"/>
          <w:u w:color="000000"/>
        </w:rPr>
        <w:t>chomości.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higieny pracy.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sołtysa wsi Miękoszyn do: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sołtysa w ramach zwykłego zarządu mieniem należy: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2347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2347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2347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na organizację imprez i uroczystości organizowanych przez </w:t>
      </w:r>
      <w:r>
        <w:rPr>
          <w:color w:val="000000"/>
          <w:u w:color="000000"/>
        </w:rPr>
        <w:t>gminę lub sołectwo;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23472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zarządzenia powierza się Kierownikowi Wydziału Zagospodarowania Przestrzennego</w:t>
      </w:r>
      <w:r>
        <w:rPr>
          <w:color w:val="000000"/>
          <w:u w:color="000000"/>
        </w:rPr>
        <w:br/>
        <w:t>i  Nieruc</w:t>
      </w:r>
      <w:r>
        <w:rPr>
          <w:color w:val="000000"/>
          <w:u w:color="000000"/>
        </w:rPr>
        <w:t>homości.</w:t>
      </w:r>
    </w:p>
    <w:p w:rsidR="00A77B3E" w:rsidRDefault="0023472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8. </w:t>
      </w:r>
      <w:r>
        <w:rPr>
          <w:color w:val="000000"/>
          <w:u w:color="000000"/>
        </w:rPr>
        <w:t>Zarządzenie wchodzi w życie z dniem podpisania.</w:t>
      </w:r>
    </w:p>
    <w:p w:rsidR="00A77B3E" w:rsidRDefault="00234729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136/20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9 listopada 2020 r.</w:t>
      </w:r>
    </w:p>
    <w:p w:rsidR="00A77B3E" w:rsidRDefault="002347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23472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709415" cy="3520806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415" cy="352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34729">
      <w:pPr>
        <w:keepNext/>
        <w:spacing w:before="120" w:after="120" w:line="360" w:lineRule="auto"/>
        <w:ind w:left="542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136/20</w:t>
      </w:r>
      <w:r>
        <w:rPr>
          <w:color w:val="000000"/>
          <w:u w:color="000000"/>
        </w:rPr>
        <w:br/>
        <w:t xml:space="preserve">Burmistrza </w:t>
      </w:r>
      <w:r>
        <w:rPr>
          <w:color w:val="000000"/>
          <w:u w:color="000000"/>
        </w:rPr>
        <w:t>Nasielska</w:t>
      </w:r>
      <w:r>
        <w:rPr>
          <w:color w:val="000000"/>
          <w:u w:color="000000"/>
        </w:rPr>
        <w:br/>
        <w:t>z dnia 9 listopada 2020 r.</w:t>
      </w:r>
    </w:p>
    <w:p w:rsidR="00A77B3E" w:rsidRDefault="002347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  <w:r>
        <w:rPr>
          <w:color w:val="000000"/>
          <w:u w:color="000000"/>
        </w:rPr>
        <w:br/>
        <w:t>Burmistrza Nasielska- Bo</w:t>
      </w:r>
      <w:r>
        <w:rPr>
          <w:color w:val="000000"/>
          <w:u w:color="000000"/>
        </w:rPr>
        <w:t>gdana Ruszkowskiego</w:t>
      </w:r>
      <w:r>
        <w:rPr>
          <w:color w:val="000000"/>
          <w:u w:color="000000"/>
        </w:rPr>
        <w:br/>
        <w:t>przy kontrasygnacie Skarbnika Gminy- Rafała Adamskiego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sołectwa Miękoszyn- Pani Iwona Wróblewska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Pani Joanna Ciosek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 Wiesław Siwek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Pan Michał Zalewski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23472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zedmiotem przekazania jest część nieruchomości położonej w obrębie Miękoszyn, oznaczonej w ewidencji gruntów jako działka nr 53.</w:t>
      </w:r>
    </w:p>
    <w:p w:rsidR="00A77B3E" w:rsidRDefault="0023472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Przedmiotowa część nieruchomości jest w użyczeniu przez Gminę Nasielsk na podstawie umowy zawartej w dniu 16 października 2020 </w:t>
      </w:r>
      <w:r>
        <w:rPr>
          <w:color w:val="000000"/>
          <w:u w:color="000000"/>
        </w:rPr>
        <w:t>r. z Spółką Wspólnoty Gruntowej wsi Miękoszyn.</w:t>
      </w:r>
    </w:p>
    <w:p w:rsidR="00A77B3E" w:rsidRDefault="0023472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  <w:bookmarkStart w:id="0" w:name="_GoBack"/>
      <w:bookmarkEnd w:id="0"/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29" w:rsidRDefault="00234729">
      <w:r>
        <w:separator/>
      </w:r>
    </w:p>
  </w:endnote>
  <w:endnote w:type="continuationSeparator" w:id="0">
    <w:p w:rsidR="00234729" w:rsidRDefault="0023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30F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0F06" w:rsidRDefault="00230F06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0F06" w:rsidRDefault="00230F06">
          <w:pPr>
            <w:jc w:val="right"/>
            <w:rPr>
              <w:sz w:val="18"/>
            </w:rPr>
          </w:pPr>
        </w:p>
      </w:tc>
    </w:tr>
  </w:tbl>
  <w:p w:rsidR="00230F06" w:rsidRDefault="00230F0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0"/>
      <w:gridCol w:w="3168"/>
    </w:tblGrid>
    <w:tr w:rsidR="00230F06" w:rsidTr="005E4FD1">
      <w:tc>
        <w:tcPr>
          <w:tcW w:w="67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0F06" w:rsidRDefault="00230F06">
          <w:pPr>
            <w:jc w:val="left"/>
            <w:rPr>
              <w:sz w:val="18"/>
            </w:rPr>
          </w:pPr>
        </w:p>
      </w:tc>
      <w:tc>
        <w:tcPr>
          <w:tcW w:w="316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0F06" w:rsidRDefault="00230F06">
          <w:pPr>
            <w:jc w:val="right"/>
            <w:rPr>
              <w:sz w:val="18"/>
            </w:rPr>
          </w:pPr>
        </w:p>
      </w:tc>
    </w:tr>
  </w:tbl>
  <w:p w:rsidR="00230F06" w:rsidRDefault="00230F0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29" w:rsidRDefault="00234729">
      <w:r>
        <w:separator/>
      </w:r>
    </w:p>
  </w:footnote>
  <w:footnote w:type="continuationSeparator" w:id="0">
    <w:p w:rsidR="00234729" w:rsidRDefault="0023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30F06"/>
    <w:rsid w:val="00234729"/>
    <w:rsid w:val="005E4FD1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06F63-3685-4803-ABF0-BC5A4308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FD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E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F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CE80B46C-4539-4533-BC08-B564F9897BAC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 z dnia 9 listopada 2020 r.</dc:title>
  <dc:subject>w sprawie przekazania sołectwu Miękoszyn nieruchomości do korzystania</dc:subject>
  <dc:creator>Maria</dc:creator>
  <cp:lastModifiedBy>Magdalena Mikula-Bacik</cp:lastModifiedBy>
  <cp:revision>3</cp:revision>
  <dcterms:created xsi:type="dcterms:W3CDTF">2020-11-16T14:56:00Z</dcterms:created>
  <dcterms:modified xsi:type="dcterms:W3CDTF">2020-11-17T08:00:00Z</dcterms:modified>
  <cp:category>Akt prawny</cp:category>
</cp:coreProperties>
</file>